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B15DC" w14:textId="07B9B01F" w:rsidR="006D2BDD" w:rsidRDefault="00D50200" w:rsidP="006D2BDD">
      <w:pPr>
        <w:pStyle w:val="Header"/>
        <w:tabs>
          <w:tab w:val="clear" w:pos="4680"/>
          <w:tab w:val="clear" w:pos="9360"/>
        </w:tabs>
        <w:autoSpaceDE w:val="0"/>
        <w:autoSpaceDN w:val="0"/>
        <w:adjustRightInd w:val="0"/>
        <w:jc w:val="center"/>
        <w:rPr>
          <w:szCs w:val="24"/>
        </w:rPr>
      </w:pPr>
      <w:bookmarkStart w:id="0" w:name="_Hlk46823555"/>
      <w:r>
        <w:rPr>
          <w:szCs w:val="24"/>
        </w:rPr>
        <w:t xml:space="preserve">Legislative </w:t>
      </w:r>
      <w:r w:rsidR="006D2BDD">
        <w:rPr>
          <w:szCs w:val="24"/>
        </w:rPr>
        <w:t>Work Session</w:t>
      </w:r>
    </w:p>
    <w:p w14:paraId="7F5282B8" w14:textId="0BF49E73" w:rsidR="006D2BDD" w:rsidRDefault="00725A58" w:rsidP="006D2BDD">
      <w:pPr>
        <w:pStyle w:val="Header"/>
        <w:tabs>
          <w:tab w:val="clear" w:pos="4680"/>
          <w:tab w:val="clear" w:pos="9360"/>
        </w:tabs>
        <w:autoSpaceDE w:val="0"/>
        <w:autoSpaceDN w:val="0"/>
        <w:adjustRightInd w:val="0"/>
        <w:jc w:val="center"/>
        <w:rPr>
          <w:szCs w:val="24"/>
        </w:rPr>
      </w:pPr>
      <w:r>
        <w:rPr>
          <w:szCs w:val="24"/>
        </w:rPr>
        <w:t xml:space="preserve">Web-based </w:t>
      </w:r>
      <w:r w:rsidR="006D2BDD">
        <w:rPr>
          <w:szCs w:val="24"/>
        </w:rPr>
        <w:t>Virtual Meeting</w:t>
      </w:r>
    </w:p>
    <w:p w14:paraId="426F5B8C" w14:textId="4517E56C" w:rsidR="0028064B" w:rsidRDefault="0028064B" w:rsidP="006D2BDD">
      <w:pPr>
        <w:pStyle w:val="Header"/>
        <w:tabs>
          <w:tab w:val="clear" w:pos="4680"/>
          <w:tab w:val="clear" w:pos="9360"/>
        </w:tabs>
        <w:autoSpaceDE w:val="0"/>
        <w:autoSpaceDN w:val="0"/>
        <w:adjustRightInd w:val="0"/>
        <w:jc w:val="center"/>
        <w:rPr>
          <w:szCs w:val="24"/>
        </w:rPr>
      </w:pPr>
      <w:r>
        <w:rPr>
          <w:szCs w:val="24"/>
        </w:rPr>
        <w:t xml:space="preserve">Video Streamed on </w:t>
      </w:r>
      <w:hyperlink r:id="rId11" w:history="1">
        <w:r>
          <w:rPr>
            <w:rStyle w:val="Hyperlink"/>
            <w:szCs w:val="24"/>
          </w:rPr>
          <w:t>https://cc.howardcountymd.gov/Online-Tools/Watch-Us</w:t>
        </w:r>
      </w:hyperlink>
    </w:p>
    <w:p w14:paraId="1B6DB8F8" w14:textId="658CD981" w:rsidR="006D2BDD" w:rsidRDefault="00EC5A03" w:rsidP="006D2BDD">
      <w:pPr>
        <w:pStyle w:val="Header"/>
        <w:tabs>
          <w:tab w:val="clear" w:pos="4680"/>
          <w:tab w:val="clear" w:pos="9360"/>
        </w:tabs>
        <w:autoSpaceDE w:val="0"/>
        <w:autoSpaceDN w:val="0"/>
        <w:adjustRightInd w:val="0"/>
        <w:jc w:val="center"/>
        <w:rPr>
          <w:szCs w:val="24"/>
        </w:rPr>
      </w:pPr>
      <w:r>
        <w:rPr>
          <w:szCs w:val="24"/>
        </w:rPr>
        <w:t>Wedne</w:t>
      </w:r>
      <w:r w:rsidR="00B50F7B">
        <w:rPr>
          <w:szCs w:val="24"/>
        </w:rPr>
        <w:t>s</w:t>
      </w:r>
      <w:r>
        <w:rPr>
          <w:szCs w:val="24"/>
        </w:rPr>
        <w:t>day</w:t>
      </w:r>
      <w:r w:rsidR="003C78BA">
        <w:rPr>
          <w:szCs w:val="24"/>
        </w:rPr>
        <w:t xml:space="preserve">, July </w:t>
      </w:r>
      <w:r w:rsidR="00B66EC9">
        <w:rPr>
          <w:szCs w:val="24"/>
        </w:rPr>
        <w:t>22</w:t>
      </w:r>
      <w:r w:rsidR="006D2BDD">
        <w:rPr>
          <w:szCs w:val="24"/>
        </w:rPr>
        <w:t>, 2020</w:t>
      </w:r>
    </w:p>
    <w:p w14:paraId="5B5DB9C4" w14:textId="2EDD5AB5" w:rsidR="006D2BDD" w:rsidRDefault="00B66EC9" w:rsidP="006D2BDD">
      <w:pPr>
        <w:pStyle w:val="Header"/>
        <w:tabs>
          <w:tab w:val="clear" w:pos="4680"/>
          <w:tab w:val="clear" w:pos="9360"/>
        </w:tabs>
        <w:autoSpaceDE w:val="0"/>
        <w:autoSpaceDN w:val="0"/>
        <w:adjustRightInd w:val="0"/>
        <w:jc w:val="center"/>
        <w:rPr>
          <w:szCs w:val="24"/>
        </w:rPr>
      </w:pPr>
      <w:r>
        <w:rPr>
          <w:szCs w:val="24"/>
        </w:rPr>
        <w:t>3</w:t>
      </w:r>
      <w:r w:rsidR="00B236E1">
        <w:rPr>
          <w:szCs w:val="24"/>
        </w:rPr>
        <w:t>:00 p.m.</w:t>
      </w:r>
    </w:p>
    <w:p w14:paraId="7CED9A35" w14:textId="4241D5E5" w:rsidR="00964477" w:rsidRDefault="00964477" w:rsidP="006D2BDD">
      <w:pPr>
        <w:pStyle w:val="Header"/>
        <w:tabs>
          <w:tab w:val="clear" w:pos="4680"/>
          <w:tab w:val="clear" w:pos="9360"/>
        </w:tabs>
        <w:autoSpaceDE w:val="0"/>
        <w:autoSpaceDN w:val="0"/>
        <w:adjustRightInd w:val="0"/>
        <w:jc w:val="center"/>
        <w:rPr>
          <w:szCs w:val="24"/>
        </w:rPr>
      </w:pPr>
    </w:p>
    <w:p w14:paraId="06056646" w14:textId="1537F668" w:rsidR="00964477" w:rsidRPr="00964477" w:rsidRDefault="00964477" w:rsidP="00964477">
      <w:pPr>
        <w:pStyle w:val="Header"/>
        <w:tabs>
          <w:tab w:val="clear" w:pos="4680"/>
          <w:tab w:val="clear" w:pos="9360"/>
        </w:tabs>
        <w:autoSpaceDE w:val="0"/>
        <w:autoSpaceDN w:val="0"/>
        <w:adjustRightInd w:val="0"/>
        <w:jc w:val="center"/>
        <w:rPr>
          <w:b/>
          <w:szCs w:val="24"/>
          <w:u w:val="single"/>
        </w:rPr>
      </w:pPr>
      <w:r>
        <w:rPr>
          <w:b/>
          <w:szCs w:val="24"/>
          <w:u w:val="single"/>
        </w:rPr>
        <w:t>Minutes (</w:t>
      </w:r>
      <w:r w:rsidR="000F1658">
        <w:rPr>
          <w:b/>
          <w:szCs w:val="24"/>
          <w:u w:val="single"/>
        </w:rPr>
        <w:t>approved</w:t>
      </w:r>
      <w:bookmarkStart w:id="1" w:name="_GoBack"/>
      <w:bookmarkEnd w:id="1"/>
      <w:r>
        <w:rPr>
          <w:b/>
          <w:szCs w:val="24"/>
          <w:u w:val="single"/>
        </w:rPr>
        <w:t>)</w:t>
      </w:r>
    </w:p>
    <w:bookmarkEnd w:id="0"/>
    <w:p w14:paraId="35263E42" w14:textId="52821514" w:rsidR="00601073" w:rsidRDefault="00601073" w:rsidP="00601073">
      <w:pPr>
        <w:pStyle w:val="Header"/>
        <w:tabs>
          <w:tab w:val="clear" w:pos="4680"/>
          <w:tab w:val="clear" w:pos="9360"/>
        </w:tabs>
        <w:autoSpaceDE w:val="0"/>
        <w:autoSpaceDN w:val="0"/>
        <w:adjustRightInd w:val="0"/>
        <w:rPr>
          <w:szCs w:val="24"/>
        </w:rPr>
      </w:pPr>
    </w:p>
    <w:p w14:paraId="24802761" w14:textId="77777777" w:rsidR="00077FAB" w:rsidRDefault="00964477" w:rsidP="00601073">
      <w:pPr>
        <w:pStyle w:val="Header"/>
        <w:tabs>
          <w:tab w:val="clear" w:pos="4680"/>
          <w:tab w:val="clear" w:pos="9360"/>
        </w:tabs>
        <w:autoSpaceDE w:val="0"/>
        <w:autoSpaceDN w:val="0"/>
        <w:adjustRightInd w:val="0"/>
        <w:rPr>
          <w:szCs w:val="24"/>
        </w:rPr>
      </w:pPr>
      <w:r>
        <w:rPr>
          <w:szCs w:val="24"/>
        </w:rPr>
        <w:t xml:space="preserve">The </w:t>
      </w:r>
      <w:r w:rsidR="00077FAB">
        <w:rPr>
          <w:szCs w:val="24"/>
        </w:rPr>
        <w:t xml:space="preserve">Chairperson opened the meeting </w:t>
      </w:r>
      <w:r w:rsidR="00601073">
        <w:rPr>
          <w:szCs w:val="24"/>
        </w:rPr>
        <w:t xml:space="preserve">at </w:t>
      </w:r>
      <w:r w:rsidR="007301CB">
        <w:rPr>
          <w:szCs w:val="24"/>
        </w:rPr>
        <w:t>3:06</w:t>
      </w:r>
      <w:r w:rsidR="00077FAB">
        <w:rPr>
          <w:szCs w:val="24"/>
        </w:rPr>
        <w:t xml:space="preserve"> </w:t>
      </w:r>
      <w:r w:rsidR="007301CB">
        <w:rPr>
          <w:szCs w:val="24"/>
        </w:rPr>
        <w:t>p</w:t>
      </w:r>
      <w:r w:rsidR="00077FAB">
        <w:rPr>
          <w:szCs w:val="24"/>
        </w:rPr>
        <w:t>.</w:t>
      </w:r>
      <w:r w:rsidR="007301CB">
        <w:rPr>
          <w:szCs w:val="24"/>
        </w:rPr>
        <w:t>m</w:t>
      </w:r>
      <w:r w:rsidR="00077FAB">
        <w:rPr>
          <w:szCs w:val="24"/>
        </w:rPr>
        <w:t>.</w:t>
      </w:r>
    </w:p>
    <w:p w14:paraId="5D6748C3" w14:textId="77777777" w:rsidR="00077FAB" w:rsidRDefault="00077FAB" w:rsidP="00601073">
      <w:pPr>
        <w:pStyle w:val="Header"/>
        <w:tabs>
          <w:tab w:val="clear" w:pos="4680"/>
          <w:tab w:val="clear" w:pos="9360"/>
        </w:tabs>
        <w:autoSpaceDE w:val="0"/>
        <w:autoSpaceDN w:val="0"/>
        <w:adjustRightInd w:val="0"/>
        <w:rPr>
          <w:szCs w:val="24"/>
        </w:rPr>
      </w:pPr>
    </w:p>
    <w:p w14:paraId="0005A40E" w14:textId="3CF60A83" w:rsidR="007301CB" w:rsidRDefault="00077FAB" w:rsidP="00601073">
      <w:pPr>
        <w:pStyle w:val="Header"/>
        <w:tabs>
          <w:tab w:val="clear" w:pos="4680"/>
          <w:tab w:val="clear" w:pos="9360"/>
        </w:tabs>
        <w:autoSpaceDE w:val="0"/>
        <w:autoSpaceDN w:val="0"/>
        <w:adjustRightInd w:val="0"/>
        <w:rPr>
          <w:szCs w:val="24"/>
        </w:rPr>
      </w:pPr>
      <w:bookmarkStart w:id="2" w:name="_Hlk46823660"/>
      <w:r>
        <w:rPr>
          <w:szCs w:val="24"/>
        </w:rPr>
        <w:t xml:space="preserve">Members Present:  </w:t>
      </w:r>
      <w:r w:rsidR="007301CB">
        <w:rPr>
          <w:szCs w:val="24"/>
        </w:rPr>
        <w:t>D</w:t>
      </w:r>
      <w:r>
        <w:rPr>
          <w:szCs w:val="24"/>
        </w:rPr>
        <w:t xml:space="preserve">eb </w:t>
      </w:r>
      <w:r w:rsidR="007301CB">
        <w:rPr>
          <w:szCs w:val="24"/>
        </w:rPr>
        <w:t>J</w:t>
      </w:r>
      <w:r>
        <w:rPr>
          <w:szCs w:val="24"/>
        </w:rPr>
        <w:t>ung, Chairperson</w:t>
      </w:r>
      <w:r w:rsidR="007301CB">
        <w:rPr>
          <w:szCs w:val="24"/>
        </w:rPr>
        <w:t>;</w:t>
      </w:r>
      <w:r>
        <w:rPr>
          <w:szCs w:val="24"/>
        </w:rPr>
        <w:t xml:space="preserve"> </w:t>
      </w:r>
      <w:r w:rsidR="007301CB">
        <w:rPr>
          <w:szCs w:val="24"/>
        </w:rPr>
        <w:t>O</w:t>
      </w:r>
      <w:r>
        <w:rPr>
          <w:szCs w:val="24"/>
        </w:rPr>
        <w:t>pel Jones</w:t>
      </w:r>
      <w:r w:rsidR="007301CB">
        <w:rPr>
          <w:szCs w:val="24"/>
        </w:rPr>
        <w:t>; C</w:t>
      </w:r>
      <w:r>
        <w:rPr>
          <w:szCs w:val="24"/>
        </w:rPr>
        <w:t xml:space="preserve">hristiana </w:t>
      </w:r>
      <w:r w:rsidR="007301CB">
        <w:rPr>
          <w:szCs w:val="24"/>
        </w:rPr>
        <w:t>R</w:t>
      </w:r>
      <w:r>
        <w:rPr>
          <w:szCs w:val="24"/>
        </w:rPr>
        <w:t>igby; Liz Walsh, V</w:t>
      </w:r>
      <w:r w:rsidR="00AE6261">
        <w:rPr>
          <w:szCs w:val="24"/>
        </w:rPr>
        <w:t>ice-chairperson.  Absent:</w:t>
      </w:r>
      <w:r>
        <w:rPr>
          <w:szCs w:val="24"/>
        </w:rPr>
        <w:t xml:space="preserve"> David Yungmann</w:t>
      </w:r>
      <w:r w:rsidR="007301CB">
        <w:rPr>
          <w:szCs w:val="24"/>
        </w:rPr>
        <w:t xml:space="preserve"> </w:t>
      </w:r>
    </w:p>
    <w:p w14:paraId="51E66CC5" w14:textId="5A4FF134" w:rsidR="00A274C1" w:rsidRDefault="00A274C1" w:rsidP="00601073">
      <w:pPr>
        <w:pStyle w:val="Header"/>
        <w:tabs>
          <w:tab w:val="clear" w:pos="4680"/>
          <w:tab w:val="clear" w:pos="9360"/>
        </w:tabs>
        <w:autoSpaceDE w:val="0"/>
        <w:autoSpaceDN w:val="0"/>
        <w:adjustRightInd w:val="0"/>
        <w:rPr>
          <w:szCs w:val="24"/>
        </w:rPr>
      </w:pPr>
    </w:p>
    <w:p w14:paraId="47E52F7C" w14:textId="3D635335" w:rsidR="00A274C1" w:rsidRDefault="00A274C1" w:rsidP="00601073">
      <w:pPr>
        <w:pStyle w:val="Header"/>
        <w:tabs>
          <w:tab w:val="clear" w:pos="4680"/>
          <w:tab w:val="clear" w:pos="9360"/>
        </w:tabs>
        <w:autoSpaceDE w:val="0"/>
        <w:autoSpaceDN w:val="0"/>
        <w:adjustRightInd w:val="0"/>
        <w:rPr>
          <w:szCs w:val="24"/>
        </w:rPr>
      </w:pPr>
      <w:r>
        <w:rPr>
          <w:szCs w:val="24"/>
        </w:rPr>
        <w:t xml:space="preserve">Staff Present:  Diane Schwartz Jones, Council Administrator; Craig Glendenning, County Auditor; Gary Kuc, County Solicitor; </w:t>
      </w:r>
      <w:r w:rsidR="002B782E">
        <w:rPr>
          <w:szCs w:val="24"/>
        </w:rPr>
        <w:t>Margery Sayers: Executive Assistant</w:t>
      </w:r>
    </w:p>
    <w:p w14:paraId="52D6EB06" w14:textId="0C530600" w:rsidR="002B782E" w:rsidRDefault="002B782E" w:rsidP="00601073">
      <w:pPr>
        <w:pStyle w:val="Header"/>
        <w:tabs>
          <w:tab w:val="clear" w:pos="4680"/>
          <w:tab w:val="clear" w:pos="9360"/>
        </w:tabs>
        <w:autoSpaceDE w:val="0"/>
        <w:autoSpaceDN w:val="0"/>
        <w:adjustRightInd w:val="0"/>
        <w:rPr>
          <w:szCs w:val="24"/>
        </w:rPr>
      </w:pPr>
    </w:p>
    <w:p w14:paraId="1CBFCFAE" w14:textId="40358CE3" w:rsidR="00D0375A" w:rsidRPr="00D0375A" w:rsidRDefault="006122D6" w:rsidP="00D0375A">
      <w:pPr>
        <w:pStyle w:val="Header"/>
        <w:autoSpaceDE w:val="0"/>
        <w:autoSpaceDN w:val="0"/>
      </w:pPr>
      <w:r>
        <w:rPr>
          <w:szCs w:val="24"/>
        </w:rPr>
        <w:t xml:space="preserve">Administration </w:t>
      </w:r>
      <w:r w:rsidR="002B782E">
        <w:rPr>
          <w:szCs w:val="24"/>
        </w:rPr>
        <w:t xml:space="preserve">Participants:  Jenifer Sager; </w:t>
      </w:r>
      <w:bookmarkEnd w:id="2"/>
      <w:r>
        <w:rPr>
          <w:szCs w:val="24"/>
        </w:rPr>
        <w:t xml:space="preserve">Maureen Arthurs; Melanie Bishop, Tom Meunier, Acting Director, DPW; David Cookson; Kelly Cimino, Director, DHCD; </w:t>
      </w:r>
      <w:r w:rsidR="00D0375A">
        <w:rPr>
          <w:szCs w:val="24"/>
        </w:rPr>
        <w:t xml:space="preserve">Tom Wall, DHCD; </w:t>
      </w:r>
      <w:r>
        <w:rPr>
          <w:szCs w:val="24"/>
        </w:rPr>
        <w:t>Holly Sun, Budget Administrator</w:t>
      </w:r>
      <w:r w:rsidR="00D0375A">
        <w:rPr>
          <w:szCs w:val="24"/>
        </w:rPr>
        <w:t xml:space="preserve">; </w:t>
      </w:r>
      <w:r w:rsidR="00D0375A" w:rsidRPr="00D0375A">
        <w:t xml:space="preserve">Amy Gowan, </w:t>
      </w:r>
      <w:r w:rsidR="00D0375A">
        <w:t xml:space="preserve">Director, </w:t>
      </w:r>
      <w:r w:rsidR="00D0375A" w:rsidRPr="00D0375A">
        <w:t>DPZ</w:t>
      </w:r>
      <w:r w:rsidR="00D0375A">
        <w:t xml:space="preserve">; </w:t>
      </w:r>
      <w:r w:rsidR="00D0375A" w:rsidRPr="00D0375A">
        <w:t>Peter Conrad</w:t>
      </w:r>
      <w:r w:rsidR="00D0375A">
        <w:rPr>
          <w:i/>
        </w:rPr>
        <w:t>,</w:t>
      </w:r>
      <w:r w:rsidR="00D0375A" w:rsidRPr="00D0375A">
        <w:t xml:space="preserve"> DPZ</w:t>
      </w:r>
      <w:r w:rsidR="00D0375A">
        <w:t>; Daniel Davis, DPW</w:t>
      </w:r>
    </w:p>
    <w:p w14:paraId="1E0AA539" w14:textId="6BBE0E8F" w:rsidR="00D0375A" w:rsidRDefault="00D0375A" w:rsidP="00D0375A">
      <w:pPr>
        <w:pStyle w:val="Header"/>
        <w:tabs>
          <w:tab w:val="clear" w:pos="4680"/>
          <w:tab w:val="clear" w:pos="9360"/>
        </w:tabs>
        <w:autoSpaceDE w:val="0"/>
        <w:autoSpaceDN w:val="0"/>
        <w:adjustRightInd w:val="0"/>
        <w:rPr>
          <w:szCs w:val="24"/>
          <w:u w:val="single"/>
        </w:rPr>
      </w:pPr>
    </w:p>
    <w:p w14:paraId="75417E14" w14:textId="7B7FD810" w:rsidR="00D0375A" w:rsidRPr="00D0375A" w:rsidRDefault="00D0375A" w:rsidP="00D0375A">
      <w:pPr>
        <w:pStyle w:val="Header"/>
        <w:tabs>
          <w:tab w:val="clear" w:pos="4680"/>
          <w:tab w:val="clear" w:pos="9360"/>
        </w:tabs>
        <w:autoSpaceDE w:val="0"/>
        <w:autoSpaceDN w:val="0"/>
        <w:adjustRightInd w:val="0"/>
        <w:rPr>
          <w:szCs w:val="24"/>
        </w:rPr>
      </w:pPr>
      <w:r>
        <w:rPr>
          <w:szCs w:val="24"/>
        </w:rPr>
        <w:t>Participants: Sang Oh, Esquire</w:t>
      </w:r>
    </w:p>
    <w:p w14:paraId="3E31CFD5" w14:textId="77777777" w:rsidR="00904F80" w:rsidRDefault="00EC32BD" w:rsidP="00904F80">
      <w:pPr>
        <w:pStyle w:val="Header"/>
        <w:autoSpaceDE w:val="0"/>
        <w:autoSpaceDN w:val="0"/>
        <w:adjustRightInd w:val="0"/>
        <w:ind w:left="540"/>
        <w:rPr>
          <w:b/>
          <w:szCs w:val="24"/>
        </w:rPr>
      </w:pPr>
      <w:r w:rsidRPr="00825F3C">
        <w:rPr>
          <w:b/>
          <w:szCs w:val="24"/>
        </w:rPr>
        <w:tab/>
      </w:r>
    </w:p>
    <w:p w14:paraId="5AA15805" w14:textId="77777777" w:rsidR="00904F80" w:rsidRDefault="00904F80" w:rsidP="00904F80">
      <w:pPr>
        <w:pStyle w:val="Header"/>
        <w:autoSpaceDE w:val="0"/>
        <w:autoSpaceDN w:val="0"/>
        <w:ind w:left="540"/>
        <w:rPr>
          <w:spacing w:val="-3"/>
        </w:rPr>
      </w:pPr>
      <w:r>
        <w:rPr>
          <w:b/>
          <w:bCs/>
          <w:spacing w:val="-3"/>
        </w:rPr>
        <w:t>Council Resolution 108-2020</w:t>
      </w:r>
      <w:r>
        <w:rPr>
          <w:spacing w:val="-3"/>
        </w:rPr>
        <w:t xml:space="preserve"> - A RESOLUTION pursuant to Section 4.201 of the Howard County Code declaring that portions of a Water, Sewer and Utility Easement, containing 20,918 square feet, and of a Right of Way Easement, containing 7,502 square feet, conveyed to Howard County, Maryland are no longer needed by the County for public purposes; authorizing the County Executive to terminate the easement interests in the property of the fee simple owner,  The Normandy Venture Limited Partnership; waiving the advertising and bidding requirements of Section 4.201 of the Howard County Code in order to convey the easement interests to The Normandy Venture Limited Partnership; </w:t>
      </w:r>
      <w:bookmarkStart w:id="3" w:name="_Hlk533071763"/>
      <w:r>
        <w:rPr>
          <w:spacing w:val="-3"/>
        </w:rPr>
        <w:t xml:space="preserve">and providing that the </w:t>
      </w:r>
    </w:p>
    <w:p w14:paraId="7ABAA3A3" w14:textId="6F76D210" w:rsidR="00904F80" w:rsidRDefault="00904F80" w:rsidP="00904F80">
      <w:pPr>
        <w:pStyle w:val="Header"/>
        <w:autoSpaceDE w:val="0"/>
        <w:autoSpaceDN w:val="0"/>
        <w:ind w:left="540"/>
        <w:rPr>
          <w:spacing w:val="-3"/>
        </w:rPr>
      </w:pPr>
      <w:r>
        <w:rPr>
          <w:spacing w:val="-3"/>
        </w:rPr>
        <w:t>County Executive is not bound to terminate the easement interests if he finds that the easements may have a public use</w:t>
      </w:r>
      <w:bookmarkEnd w:id="3"/>
      <w:r>
        <w:rPr>
          <w:spacing w:val="-3"/>
        </w:rPr>
        <w:t xml:space="preserve">. </w:t>
      </w:r>
    </w:p>
    <w:p w14:paraId="3C659677" w14:textId="712BC815" w:rsidR="004D77F6" w:rsidRDefault="004D77F6" w:rsidP="00904F80">
      <w:pPr>
        <w:pStyle w:val="Header"/>
        <w:autoSpaceDE w:val="0"/>
        <w:autoSpaceDN w:val="0"/>
        <w:ind w:left="540"/>
      </w:pPr>
    </w:p>
    <w:p w14:paraId="5C566A70" w14:textId="2D86CECE" w:rsidR="007301CB" w:rsidRPr="006122D6" w:rsidRDefault="006122D6" w:rsidP="006122D6">
      <w:pPr>
        <w:pStyle w:val="Header"/>
        <w:autoSpaceDE w:val="0"/>
        <w:autoSpaceDN w:val="0"/>
        <w:rPr>
          <w:spacing w:val="-3"/>
          <w:szCs w:val="24"/>
        </w:rPr>
      </w:pPr>
      <w:r w:rsidRPr="006122D6">
        <w:t>Th</w:t>
      </w:r>
      <w:r w:rsidR="004D77F6" w:rsidRPr="006122D6">
        <w:t>e councilmember who requested this item has indicated that information needed has been provided.</w:t>
      </w:r>
      <w:r>
        <w:t xml:space="preserve"> However, Councilmember Walsh </w:t>
      </w:r>
      <w:r w:rsidR="007301CB" w:rsidRPr="006122D6">
        <w:rPr>
          <w:spacing w:val="-3"/>
          <w:szCs w:val="24"/>
        </w:rPr>
        <w:t xml:space="preserve">requested </w:t>
      </w:r>
      <w:r>
        <w:rPr>
          <w:spacing w:val="-3"/>
          <w:szCs w:val="24"/>
        </w:rPr>
        <w:t>asked</w:t>
      </w:r>
      <w:r w:rsidR="007301CB" w:rsidRPr="006122D6">
        <w:rPr>
          <w:spacing w:val="-3"/>
          <w:szCs w:val="24"/>
        </w:rPr>
        <w:t xml:space="preserve"> what happens to the setback and can it be used for roadway or for dumpsters.</w:t>
      </w:r>
    </w:p>
    <w:p w14:paraId="2C06A833" w14:textId="77777777" w:rsidR="00904F80" w:rsidRDefault="00904F80" w:rsidP="00904F80">
      <w:pPr>
        <w:pStyle w:val="Header"/>
        <w:autoSpaceDE w:val="0"/>
        <w:autoSpaceDN w:val="0"/>
        <w:adjustRightInd w:val="0"/>
        <w:ind w:left="540"/>
        <w:rPr>
          <w:b/>
          <w:szCs w:val="24"/>
        </w:rPr>
      </w:pPr>
    </w:p>
    <w:p w14:paraId="4303BE9D" w14:textId="166F65ED" w:rsidR="00904F80" w:rsidRDefault="00825F3C" w:rsidP="00904F80">
      <w:pPr>
        <w:pStyle w:val="Header"/>
        <w:autoSpaceDE w:val="0"/>
        <w:autoSpaceDN w:val="0"/>
        <w:adjustRightInd w:val="0"/>
        <w:ind w:left="540"/>
        <w:rPr>
          <w:spacing w:val="-3"/>
          <w:szCs w:val="24"/>
        </w:rPr>
      </w:pPr>
      <w:r w:rsidRPr="00825F3C">
        <w:rPr>
          <w:b/>
          <w:szCs w:val="24"/>
        </w:rPr>
        <w:lastRenderedPageBreak/>
        <w:t>SAO1-FY2021</w:t>
      </w:r>
      <w:r w:rsidRPr="0005121C">
        <w:rPr>
          <w:szCs w:val="24"/>
        </w:rPr>
        <w:t xml:space="preserve"> - </w:t>
      </w:r>
      <w:r w:rsidRPr="0005121C">
        <w:rPr>
          <w:spacing w:val="-3"/>
          <w:szCs w:val="24"/>
        </w:rPr>
        <w:t>AN ACT transferring $</w:t>
      </w:r>
      <w:r w:rsidRPr="0005121C">
        <w:rPr>
          <w:bCs/>
          <w:spacing w:val="-3"/>
          <w:szCs w:val="24"/>
        </w:rPr>
        <w:t xml:space="preserve">3,660,000 </w:t>
      </w:r>
      <w:r w:rsidRPr="0005121C">
        <w:rPr>
          <w:spacing w:val="-3"/>
          <w:szCs w:val="24"/>
        </w:rPr>
        <w:t xml:space="preserve">from the General Fund, Contingency Reserve to the Department of Housing and Community Development to restore funding that was moved to the Contingency Fund so that programs and services to low- and moderate-income residents provided by the Department of Housing and Community Development may be continued in Fiscal Year 2021. </w:t>
      </w:r>
    </w:p>
    <w:p w14:paraId="013D2CA7" w14:textId="77777777" w:rsidR="00904F80" w:rsidRDefault="00904F80" w:rsidP="00904F80">
      <w:pPr>
        <w:pStyle w:val="Header"/>
        <w:autoSpaceDE w:val="0"/>
        <w:autoSpaceDN w:val="0"/>
        <w:adjustRightInd w:val="0"/>
        <w:ind w:left="540"/>
        <w:rPr>
          <w:spacing w:val="-3"/>
          <w:szCs w:val="24"/>
        </w:rPr>
      </w:pPr>
    </w:p>
    <w:p w14:paraId="5AD08AFA" w14:textId="1B2B8461" w:rsidR="00A558B7" w:rsidRDefault="006122D6" w:rsidP="006122D6">
      <w:pPr>
        <w:pStyle w:val="Header"/>
        <w:autoSpaceDE w:val="0"/>
        <w:autoSpaceDN w:val="0"/>
        <w:adjustRightInd w:val="0"/>
        <w:rPr>
          <w:spacing w:val="-3"/>
          <w:szCs w:val="24"/>
        </w:rPr>
      </w:pPr>
      <w:r>
        <w:rPr>
          <w:spacing w:val="-3"/>
          <w:szCs w:val="24"/>
        </w:rPr>
        <w:t xml:space="preserve">There was general discussion about the timing of the realization that more money had been erroneously moved to contingency than had been intended. </w:t>
      </w:r>
    </w:p>
    <w:p w14:paraId="6F823176" w14:textId="70B06CDB" w:rsidR="006122D6" w:rsidRDefault="006122D6" w:rsidP="006122D6">
      <w:pPr>
        <w:pStyle w:val="Header"/>
        <w:autoSpaceDE w:val="0"/>
        <w:autoSpaceDN w:val="0"/>
        <w:adjustRightInd w:val="0"/>
        <w:rPr>
          <w:spacing w:val="-3"/>
          <w:szCs w:val="24"/>
        </w:rPr>
      </w:pPr>
    </w:p>
    <w:p w14:paraId="3B4D0A77" w14:textId="597D874A" w:rsidR="006122D6" w:rsidRDefault="006122D6" w:rsidP="006122D6">
      <w:pPr>
        <w:pStyle w:val="Header"/>
        <w:autoSpaceDE w:val="0"/>
        <w:autoSpaceDN w:val="0"/>
        <w:adjustRightInd w:val="0"/>
        <w:rPr>
          <w:spacing w:val="-3"/>
          <w:szCs w:val="24"/>
        </w:rPr>
      </w:pPr>
      <w:r>
        <w:rPr>
          <w:spacing w:val="-3"/>
          <w:szCs w:val="24"/>
        </w:rPr>
        <w:t xml:space="preserve">There was further discussion about $1.06 Million that had been funded to the Dorsey Overlook project in </w:t>
      </w:r>
      <w:proofErr w:type="gramStart"/>
      <w:r>
        <w:rPr>
          <w:spacing w:val="-3"/>
          <w:szCs w:val="24"/>
        </w:rPr>
        <w:t>June,</w:t>
      </w:r>
      <w:proofErr w:type="gramEnd"/>
      <w:r>
        <w:rPr>
          <w:spacing w:val="-3"/>
          <w:szCs w:val="24"/>
        </w:rPr>
        <w:t xml:space="preserve"> 2020 and whether that funding request had been discussed with the County Council in relation to discussion on the funding of that project in the FY21 budget discussions in May.  Councilmember Walsh asked for additional information on the MIHUs for Dorsey Overlook site and in general for MIHU payments-in-lieu receipts and expenditures.</w:t>
      </w:r>
      <w:r w:rsidR="00D0375A">
        <w:rPr>
          <w:spacing w:val="-3"/>
          <w:szCs w:val="24"/>
        </w:rPr>
        <w:t xml:space="preserve">  There was further discussion about what fees-in-lieu could be used to fund.</w:t>
      </w:r>
    </w:p>
    <w:p w14:paraId="0D7456C5" w14:textId="43316BBA" w:rsidR="00D0375A" w:rsidRDefault="00D0375A" w:rsidP="006122D6">
      <w:pPr>
        <w:pStyle w:val="Header"/>
        <w:autoSpaceDE w:val="0"/>
        <w:autoSpaceDN w:val="0"/>
        <w:adjustRightInd w:val="0"/>
        <w:rPr>
          <w:spacing w:val="-3"/>
          <w:szCs w:val="24"/>
        </w:rPr>
      </w:pPr>
    </w:p>
    <w:p w14:paraId="59FEA632" w14:textId="39486BEB" w:rsidR="00D0375A" w:rsidRDefault="00D0375A" w:rsidP="006122D6">
      <w:pPr>
        <w:pStyle w:val="Header"/>
        <w:autoSpaceDE w:val="0"/>
        <w:autoSpaceDN w:val="0"/>
        <w:adjustRightInd w:val="0"/>
        <w:rPr>
          <w:spacing w:val="-3"/>
          <w:szCs w:val="24"/>
        </w:rPr>
      </w:pPr>
      <w:r>
        <w:rPr>
          <w:spacing w:val="-3"/>
          <w:szCs w:val="24"/>
        </w:rPr>
        <w:t>Director Cimino discussed that the Department requires funds to operate.</w:t>
      </w:r>
    </w:p>
    <w:p w14:paraId="2E86143A" w14:textId="77777777" w:rsidR="006122D6" w:rsidRDefault="006122D6" w:rsidP="006122D6">
      <w:pPr>
        <w:pStyle w:val="Header"/>
        <w:autoSpaceDE w:val="0"/>
        <w:autoSpaceDN w:val="0"/>
        <w:adjustRightInd w:val="0"/>
        <w:rPr>
          <w:i/>
          <w:spacing w:val="-3"/>
          <w:szCs w:val="24"/>
        </w:rPr>
      </w:pPr>
    </w:p>
    <w:p w14:paraId="251AAA00" w14:textId="57D5670A" w:rsidR="00B66EC9" w:rsidRDefault="00B66EC9" w:rsidP="00B66EC9">
      <w:pPr>
        <w:pStyle w:val="Header"/>
        <w:autoSpaceDE w:val="0"/>
        <w:autoSpaceDN w:val="0"/>
        <w:ind w:left="540"/>
        <w:rPr>
          <w:spacing w:val="-3"/>
        </w:rPr>
      </w:pPr>
      <w:r>
        <w:rPr>
          <w:b/>
          <w:bCs/>
          <w:spacing w:val="-3"/>
        </w:rPr>
        <w:t>Council Resolution 107-2020</w:t>
      </w:r>
      <w:r>
        <w:rPr>
          <w:spacing w:val="-3"/>
        </w:rPr>
        <w:t xml:space="preserve"> - A RESOLUTION authorizing the execution of a First Amendment to a Development Rights and Responsibilities Agreement by and between Camilla Carroll and Philip D. Carroll and Howard County, Maryland in accordance Title 16, Subtitle 17 of the Howard County Code. </w:t>
      </w:r>
    </w:p>
    <w:p w14:paraId="30DECA51" w14:textId="77777777" w:rsidR="004D77F6" w:rsidRDefault="004D77F6" w:rsidP="00B66EC9">
      <w:pPr>
        <w:pStyle w:val="Header"/>
        <w:autoSpaceDE w:val="0"/>
        <w:autoSpaceDN w:val="0"/>
        <w:ind w:left="540"/>
      </w:pPr>
    </w:p>
    <w:p w14:paraId="1399C3A8" w14:textId="61B96647" w:rsidR="006E2DD1" w:rsidRPr="00527C5A" w:rsidRDefault="00187C20" w:rsidP="006E2DD1">
      <w:pPr>
        <w:pStyle w:val="Header"/>
        <w:autoSpaceDE w:val="0"/>
        <w:autoSpaceDN w:val="0"/>
      </w:pPr>
      <w:r>
        <w:t>Council Chair Jung</w:t>
      </w:r>
      <w:r w:rsidR="00527C5A">
        <w:t xml:space="preserve"> and the County Solicitor discussed what terms of the Development Rights and Responsibilities Agreement </w:t>
      </w:r>
      <w:r>
        <w:t xml:space="preserve">(DRRA) </w:t>
      </w:r>
      <w:r w:rsidR="00527C5A">
        <w:t xml:space="preserve">survive expiration of the agreement and that </w:t>
      </w:r>
      <w:r w:rsidR="006E2DD1" w:rsidRPr="00527C5A">
        <w:t xml:space="preserve">when </w:t>
      </w:r>
      <w:r w:rsidR="00527C5A">
        <w:t>the agreement expires certain terms pertaining to Burnside Drive will also expire.  The open lot conveyed to Mr. Baruch was discussed along with steps that could be taken to assure the community that Burnside Drive will not connect through the community.</w:t>
      </w:r>
    </w:p>
    <w:p w14:paraId="6513AFB6" w14:textId="37C57C89" w:rsidR="006E2DD1" w:rsidRPr="00527C5A" w:rsidRDefault="006E2DD1" w:rsidP="006E2DD1">
      <w:pPr>
        <w:pStyle w:val="Header"/>
        <w:autoSpaceDE w:val="0"/>
        <w:autoSpaceDN w:val="0"/>
      </w:pPr>
    </w:p>
    <w:p w14:paraId="2E8D53B9" w14:textId="24D0CD3B" w:rsidR="00F02620" w:rsidRPr="00527C5A" w:rsidRDefault="00527C5A" w:rsidP="006E2DD1">
      <w:pPr>
        <w:pStyle w:val="Header"/>
        <w:autoSpaceDE w:val="0"/>
        <w:autoSpaceDN w:val="0"/>
      </w:pPr>
      <w:r>
        <w:t>Councilmember Rigby asked about the $2 Million restoration fund for the historic site.  Mr. Oh advised that the fund has not been funded and further discussed that the historic site is not open for public access due to it being private property.</w:t>
      </w:r>
    </w:p>
    <w:p w14:paraId="398EEC22" w14:textId="3E6E946E" w:rsidR="00527C5A" w:rsidRDefault="00527C5A" w:rsidP="006E2DD1">
      <w:pPr>
        <w:pStyle w:val="Header"/>
        <w:autoSpaceDE w:val="0"/>
        <w:autoSpaceDN w:val="0"/>
      </w:pPr>
    </w:p>
    <w:p w14:paraId="425D2818" w14:textId="6A7472DE" w:rsidR="007D1AAA" w:rsidRDefault="00527C5A" w:rsidP="00187C20">
      <w:pPr>
        <w:pStyle w:val="Header"/>
        <w:autoSpaceDE w:val="0"/>
        <w:autoSpaceDN w:val="0"/>
      </w:pPr>
      <w:r>
        <w:t xml:space="preserve">Councilmember Walsh asked about the reporting requirement for the fund and Mr. Oh indicated </w:t>
      </w:r>
      <w:r w:rsidR="00F06011" w:rsidRPr="00527C5A">
        <w:t xml:space="preserve">that the county has not made a request to have a report on the fund. </w:t>
      </w:r>
    </w:p>
    <w:p w14:paraId="1067ACAF" w14:textId="77777777" w:rsidR="00187C20" w:rsidRPr="00527C5A" w:rsidRDefault="00187C20" w:rsidP="00187C20">
      <w:pPr>
        <w:pStyle w:val="Header"/>
        <w:autoSpaceDE w:val="0"/>
        <w:autoSpaceDN w:val="0"/>
      </w:pPr>
    </w:p>
    <w:p w14:paraId="760246AA" w14:textId="2AF32224" w:rsidR="00E961B9" w:rsidRPr="00527C5A" w:rsidRDefault="00187C20" w:rsidP="006E2DD1">
      <w:pPr>
        <w:pStyle w:val="Header"/>
        <w:autoSpaceDE w:val="0"/>
        <w:autoSpaceDN w:val="0"/>
      </w:pPr>
      <w:r>
        <w:t>Councilmembers and Mr. Oh discussed in greater deal what terms of the DRRA survive the term of the agreement.</w:t>
      </w:r>
    </w:p>
    <w:p w14:paraId="577D88AD" w14:textId="05F13A87" w:rsidR="00A178B5" w:rsidRPr="00527C5A" w:rsidRDefault="00A178B5" w:rsidP="006E2DD1">
      <w:pPr>
        <w:pStyle w:val="Header"/>
        <w:autoSpaceDE w:val="0"/>
        <w:autoSpaceDN w:val="0"/>
      </w:pPr>
    </w:p>
    <w:p w14:paraId="3297B6E1" w14:textId="2C3158F6" w:rsidR="002B3142" w:rsidRDefault="00187C20" w:rsidP="00187C20">
      <w:pPr>
        <w:pStyle w:val="Header"/>
        <w:autoSpaceDE w:val="0"/>
        <w:autoSpaceDN w:val="0"/>
      </w:pPr>
      <w:r>
        <w:t xml:space="preserve">Council Chair Jung discussed the benefits that accrue to the parties under the original agreement.  Councilmembers asked about the staging for development and why the houses that would preclude road extension were left to last.  </w:t>
      </w:r>
    </w:p>
    <w:p w14:paraId="7C2EABC2" w14:textId="25801BE0" w:rsidR="00187C20" w:rsidRDefault="00187C20" w:rsidP="00187C20">
      <w:pPr>
        <w:pStyle w:val="Header"/>
        <w:autoSpaceDE w:val="0"/>
        <w:autoSpaceDN w:val="0"/>
      </w:pPr>
    </w:p>
    <w:p w14:paraId="3EBA3784" w14:textId="21F3555C" w:rsidR="00187C20" w:rsidRDefault="00187C20" w:rsidP="00187C20">
      <w:pPr>
        <w:pStyle w:val="Header"/>
        <w:autoSpaceDE w:val="0"/>
        <w:autoSpaceDN w:val="0"/>
      </w:pPr>
      <w:r>
        <w:t>Councilmembers discussed the historic significance of the property.</w:t>
      </w:r>
    </w:p>
    <w:p w14:paraId="0F1E6D09" w14:textId="1D49B81B" w:rsidR="00187C20" w:rsidRDefault="00187C20" w:rsidP="00187C20">
      <w:pPr>
        <w:pStyle w:val="Header"/>
        <w:autoSpaceDE w:val="0"/>
        <w:autoSpaceDN w:val="0"/>
      </w:pPr>
    </w:p>
    <w:p w14:paraId="597FD9DF" w14:textId="3738BC31" w:rsidR="002B3142" w:rsidRPr="00527C5A" w:rsidRDefault="00187C20" w:rsidP="00187C20">
      <w:pPr>
        <w:pStyle w:val="Header"/>
        <w:autoSpaceDE w:val="0"/>
        <w:autoSpaceDN w:val="0"/>
      </w:pPr>
      <w:r>
        <w:t xml:space="preserve">Councilmember Rigby asked what </w:t>
      </w:r>
      <w:r w:rsidR="002B3142" w:rsidRPr="00527C5A">
        <w:t xml:space="preserve">would </w:t>
      </w:r>
      <w:r>
        <w:t>happen if the parties do not agree on terms of an extension.  Mr. Oh advised that the agreement would expire.</w:t>
      </w:r>
    </w:p>
    <w:p w14:paraId="3D6F6402" w14:textId="077C15C9" w:rsidR="00101B76" w:rsidRDefault="00101B76" w:rsidP="006E2DD1">
      <w:pPr>
        <w:pStyle w:val="Header"/>
        <w:autoSpaceDE w:val="0"/>
        <w:autoSpaceDN w:val="0"/>
      </w:pPr>
    </w:p>
    <w:p w14:paraId="3E5C8375" w14:textId="05FC698A" w:rsidR="00187C20" w:rsidRDefault="00187C20" w:rsidP="006E2DD1">
      <w:pPr>
        <w:pStyle w:val="Header"/>
        <w:autoSpaceDE w:val="0"/>
        <w:autoSpaceDN w:val="0"/>
      </w:pPr>
      <w:r>
        <w:t>Mr. Oh agreed to provide certain Deeds to the Councilmembers.</w:t>
      </w:r>
    </w:p>
    <w:p w14:paraId="3F697F91" w14:textId="4D4FAC80" w:rsidR="00187C20" w:rsidRDefault="00187C20" w:rsidP="006E2DD1">
      <w:pPr>
        <w:pStyle w:val="Header"/>
        <w:autoSpaceDE w:val="0"/>
        <w:autoSpaceDN w:val="0"/>
      </w:pPr>
    </w:p>
    <w:p w14:paraId="76588F8C" w14:textId="129CB107" w:rsidR="00101B76" w:rsidRPr="00527C5A" w:rsidRDefault="00187C20" w:rsidP="006E2DD1">
      <w:pPr>
        <w:pStyle w:val="Header"/>
        <w:autoSpaceDE w:val="0"/>
        <w:autoSpaceDN w:val="0"/>
      </w:pPr>
      <w:r>
        <w:t xml:space="preserve">The work session concluded </w:t>
      </w:r>
      <w:r w:rsidR="00101B76" w:rsidRPr="00527C5A">
        <w:t>at 4:56</w:t>
      </w:r>
      <w:r>
        <w:t xml:space="preserve"> p.m</w:t>
      </w:r>
      <w:r w:rsidR="00101B76" w:rsidRPr="00527C5A">
        <w:t>.</w:t>
      </w:r>
    </w:p>
    <w:p w14:paraId="3543630C" w14:textId="2DBEE549" w:rsidR="008E70C8" w:rsidRPr="00527C5A" w:rsidRDefault="008E70C8" w:rsidP="006A1E44"/>
    <w:sectPr w:rsidR="008E70C8" w:rsidRPr="00527C5A" w:rsidSect="00C84233">
      <w:footerReference w:type="default" r:id="rId12"/>
      <w:headerReference w:type="first" r:id="rId13"/>
      <w:footerReference w:type="first" r:id="rId14"/>
      <w:type w:val="continuous"/>
      <w:pgSz w:w="12240" w:h="15840"/>
      <w:pgMar w:top="1710" w:right="1440" w:bottom="180" w:left="1440" w:header="13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EFB203" w14:textId="77777777" w:rsidR="00982594" w:rsidRDefault="00982594" w:rsidP="00D26EA0">
      <w:pPr>
        <w:spacing w:after="0" w:line="240" w:lineRule="auto"/>
      </w:pPr>
      <w:r>
        <w:separator/>
      </w:r>
    </w:p>
  </w:endnote>
  <w:endnote w:type="continuationSeparator" w:id="0">
    <w:p w14:paraId="73DCAB59" w14:textId="77777777" w:rsidR="00982594" w:rsidRDefault="00982594" w:rsidP="00D2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Bold">
    <w:altName w:val="Palatino Linotype"/>
    <w:panose1 w:val="00000000000000000000"/>
    <w:charset w:val="00"/>
    <w:family w:val="roman"/>
    <w:notTrueType/>
    <w:pitch w:val="default"/>
    <w:sig w:usb0="00000003" w:usb1="00000000" w:usb2="00000000" w:usb3="00000000" w:csb0="00000001"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51C9" w14:textId="0F89A42B" w:rsidR="00104867" w:rsidRPr="00187C20" w:rsidRDefault="00187C20" w:rsidP="00187C20">
    <w:pPr>
      <w:pStyle w:val="Footer"/>
      <w:jc w:val="cen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69C95" w14:textId="3A775484" w:rsidR="003C78BA" w:rsidRDefault="003C78BA">
    <w:pPr>
      <w:pStyle w:val="Footer"/>
    </w:pPr>
  </w:p>
  <w:p w14:paraId="1F936DC8" w14:textId="02624967" w:rsidR="006A1E44" w:rsidRDefault="006A1E44" w:rsidP="006A1E4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9F390" w14:textId="77777777" w:rsidR="00982594" w:rsidRDefault="00982594" w:rsidP="00D26EA0">
      <w:pPr>
        <w:spacing w:after="0" w:line="240" w:lineRule="auto"/>
      </w:pPr>
      <w:r>
        <w:separator/>
      </w:r>
    </w:p>
  </w:footnote>
  <w:footnote w:type="continuationSeparator" w:id="0">
    <w:p w14:paraId="42AE7215" w14:textId="77777777" w:rsidR="00982594" w:rsidRDefault="00982594" w:rsidP="00D26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FD4A9" w14:textId="77777777" w:rsidR="006A1E44" w:rsidRPr="007225E6" w:rsidRDefault="00F35409" w:rsidP="006A1E44">
    <w:pPr>
      <w:autoSpaceDE w:val="0"/>
      <w:autoSpaceDN w:val="0"/>
      <w:adjustRightInd w:val="0"/>
      <w:spacing w:after="0" w:line="240" w:lineRule="auto"/>
      <w:jc w:val="center"/>
      <w:rPr>
        <w:rFonts w:ascii="PalatinoLinotype-Roman,Bold" w:hAnsi="PalatinoLinotype-Roman,Bold" w:cs="PalatinoLinotype-Roman,Bold"/>
        <w:b/>
        <w:bCs/>
        <w:sz w:val="48"/>
        <w:szCs w:val="48"/>
      </w:rPr>
    </w:pPr>
    <w:bookmarkStart w:id="4" w:name="_Hlk46826672"/>
    <w:r>
      <w:rPr>
        <w:noProof/>
        <w:color w:val="365F91" w:themeColor="accent1" w:themeShade="BF"/>
        <w:szCs w:val="24"/>
      </w:rPr>
      <mc:AlternateContent>
        <mc:Choice Requires="wps">
          <w:drawing>
            <wp:anchor distT="0" distB="0" distL="114300" distR="114300" simplePos="0" relativeHeight="251663360" behindDoc="0" locked="0" layoutInCell="1" allowOverlap="1" wp14:anchorId="4AA2FC9B" wp14:editId="69C1A444">
              <wp:simplePos x="0" y="0"/>
              <wp:positionH relativeFrom="column">
                <wp:posOffset>4657725</wp:posOffset>
              </wp:positionH>
              <wp:positionV relativeFrom="paragraph">
                <wp:posOffset>-314325</wp:posOffset>
              </wp:positionV>
              <wp:extent cx="2047875" cy="2028825"/>
              <wp:effectExtent l="0" t="0"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028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05800B" w14:textId="77777777" w:rsidR="00F35409" w:rsidRPr="00F35409" w:rsidRDefault="00F35409" w:rsidP="00F35409">
                          <w:pPr>
                            <w:autoSpaceDE w:val="0"/>
                            <w:autoSpaceDN w:val="0"/>
                            <w:adjustRightInd w:val="0"/>
                            <w:spacing w:after="120" w:line="240" w:lineRule="auto"/>
                            <w:jc w:val="right"/>
                            <w:rPr>
                              <w:rFonts w:ascii="PalatinoLinotype-Roman,Bold" w:hAnsi="PalatinoLinotype-Roman,Bold" w:cs="PalatinoLinotype-Roman,Bold"/>
                              <w:sz w:val="20"/>
                            </w:rPr>
                          </w:pPr>
                          <w:r w:rsidRPr="00F35409">
                            <w:rPr>
                              <w:rFonts w:ascii="PalatinoLinotype-Roman,Bold" w:hAnsi="PalatinoLinotype-Roman,Bold" w:cs="PalatinoLinotype-Roman,Bold"/>
                              <w:b/>
                              <w:bCs/>
                              <w:sz w:val="18"/>
                              <w:szCs w:val="18"/>
                            </w:rPr>
                            <w:t>COUNCILMEMBERS</w:t>
                          </w:r>
                        </w:p>
                        <w:p w14:paraId="3F0DD487"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Deb Jung</w:t>
                          </w:r>
                          <w:r w:rsidR="00F35409" w:rsidRPr="00F35409">
                            <w:rPr>
                              <w:rFonts w:ascii="PalatinoLinotype-Roman" w:hAnsi="PalatinoLinotype-Roman" w:cs="PalatinoLinotype-Roman"/>
                              <w:b/>
                              <w:sz w:val="16"/>
                              <w:szCs w:val="16"/>
                            </w:rPr>
                            <w:t>, Chairperson</w:t>
                          </w:r>
                        </w:p>
                        <w:p w14:paraId="109F112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4</w:t>
                          </w:r>
                        </w:p>
                        <w:p w14:paraId="41625518"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74675594"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Liz Walsh</w:t>
                          </w:r>
                          <w:r w:rsidR="00F35409" w:rsidRPr="00F35409">
                            <w:rPr>
                              <w:rFonts w:ascii="PalatinoLinotype-Roman" w:hAnsi="PalatinoLinotype-Roman" w:cs="PalatinoLinotype-Roman"/>
                              <w:b/>
                              <w:sz w:val="16"/>
                              <w:szCs w:val="16"/>
                            </w:rPr>
                            <w:t>, Vice Chairperson</w:t>
                          </w:r>
                        </w:p>
                        <w:p w14:paraId="3B4B032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1</w:t>
                          </w:r>
                        </w:p>
                        <w:p w14:paraId="47C3E64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4165EABD" w14:textId="77777777" w:rsidR="00F35409" w:rsidRPr="00F35409" w:rsidRDefault="00903F6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Opel Jones</w:t>
                          </w:r>
                        </w:p>
                        <w:p w14:paraId="7DEB304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903F6C">
                            <w:rPr>
                              <w:rFonts w:ascii="PalatinoLinotype-Roman" w:hAnsi="PalatinoLinotype-Roman" w:cs="PalatinoLinotype-Roman"/>
                              <w:sz w:val="16"/>
                              <w:szCs w:val="16"/>
                            </w:rPr>
                            <w:t>2</w:t>
                          </w:r>
                        </w:p>
                        <w:p w14:paraId="42A8B31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5CEA7CE6"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Christiana Rigby</w:t>
                          </w:r>
                        </w:p>
                        <w:p w14:paraId="2AC668B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3</w:t>
                          </w:r>
                        </w:p>
                        <w:p w14:paraId="18ABC9D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116AE7A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b/>
                              <w:sz w:val="16"/>
                              <w:szCs w:val="16"/>
                            </w:rPr>
                            <w:t>David</w:t>
                          </w:r>
                          <w:r w:rsidRPr="00F35409">
                            <w:rPr>
                              <w:rFonts w:ascii="PalatinoLinotype-Roman" w:hAnsi="PalatinoLinotype-Roman" w:cs="PalatinoLinotype-Roman"/>
                              <w:sz w:val="16"/>
                              <w:szCs w:val="16"/>
                            </w:rPr>
                            <w:t xml:space="preserve"> </w:t>
                          </w:r>
                          <w:r w:rsidRPr="00F35409">
                            <w:rPr>
                              <w:rFonts w:ascii="PalatinoLinotype-Roman" w:hAnsi="PalatinoLinotype-Roman" w:cs="PalatinoLinotype-Roman"/>
                              <w:b/>
                              <w:sz w:val="16"/>
                              <w:szCs w:val="16"/>
                            </w:rPr>
                            <w:t>Yungmann</w:t>
                          </w:r>
                        </w:p>
                        <w:p w14:paraId="4D46453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District 5</w:t>
                          </w:r>
                        </w:p>
                        <w:p w14:paraId="1BD939E0" w14:textId="77777777" w:rsidR="00F35409" w:rsidRPr="00F35409" w:rsidRDefault="00F35409" w:rsidP="00F35409"/>
                        <w:p w14:paraId="778E0E61" w14:textId="77777777" w:rsidR="00F35409" w:rsidRPr="00F35409" w:rsidRDefault="00F35409" w:rsidP="00F3540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A2FC9B" id="_x0000_t202" coordsize="21600,21600" o:spt="202" path="m,l,21600r21600,l21600,xe">
              <v:stroke joinstyle="miter"/>
              <v:path gradientshapeok="t" o:connecttype="rect"/>
            </v:shapetype>
            <v:shape id="Text Box 6" o:spid="_x0000_s1026" type="#_x0000_t202" style="position:absolute;left:0;text-align:left;margin-left:366.75pt;margin-top:-24.75pt;width:161.25pt;height:15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" stroked="f">
              <v:textbox>
                <w:txbxContent>
                  <w:p w14:paraId="0505800B" w14:textId="77777777" w:rsidR="00F35409" w:rsidRPr="00F35409" w:rsidRDefault="00F35409" w:rsidP="00F35409">
                    <w:pPr>
                      <w:autoSpaceDE w:val="0"/>
                      <w:autoSpaceDN w:val="0"/>
                      <w:adjustRightInd w:val="0"/>
                      <w:spacing w:after="120" w:line="240" w:lineRule="auto"/>
                      <w:jc w:val="right"/>
                      <w:rPr>
                        <w:rFonts w:ascii="PalatinoLinotype-Roman,Bold" w:hAnsi="PalatinoLinotype-Roman,Bold" w:cs="PalatinoLinotype-Roman,Bold"/>
                        <w:sz w:val="20"/>
                      </w:rPr>
                    </w:pPr>
                    <w:r w:rsidRPr="00F35409">
                      <w:rPr>
                        <w:rFonts w:ascii="PalatinoLinotype-Roman,Bold" w:hAnsi="PalatinoLinotype-Roman,Bold" w:cs="PalatinoLinotype-Roman,Bold"/>
                        <w:b/>
                        <w:bCs/>
                        <w:sz w:val="18"/>
                        <w:szCs w:val="18"/>
                      </w:rPr>
                      <w:t>COUNCILMEMBERS</w:t>
                    </w:r>
                  </w:p>
                  <w:p w14:paraId="3F0DD487"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Deb Jung</w:t>
                    </w:r>
                    <w:r w:rsidR="00F35409" w:rsidRPr="00F35409">
                      <w:rPr>
                        <w:rFonts w:ascii="PalatinoLinotype-Roman" w:hAnsi="PalatinoLinotype-Roman" w:cs="PalatinoLinotype-Roman"/>
                        <w:b/>
                        <w:sz w:val="16"/>
                        <w:szCs w:val="16"/>
                      </w:rPr>
                      <w:t>, Chairperson</w:t>
                    </w:r>
                  </w:p>
                  <w:p w14:paraId="109F112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4</w:t>
                    </w:r>
                  </w:p>
                  <w:p w14:paraId="41625518"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74675594"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Liz Walsh</w:t>
                    </w:r>
                    <w:r w:rsidR="00F35409" w:rsidRPr="00F35409">
                      <w:rPr>
                        <w:rFonts w:ascii="PalatinoLinotype-Roman" w:hAnsi="PalatinoLinotype-Roman" w:cs="PalatinoLinotype-Roman"/>
                        <w:b/>
                        <w:sz w:val="16"/>
                        <w:szCs w:val="16"/>
                      </w:rPr>
                      <w:t>, Vice Chairperson</w:t>
                    </w:r>
                  </w:p>
                  <w:p w14:paraId="3B4B032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1</w:t>
                    </w:r>
                  </w:p>
                  <w:p w14:paraId="47C3E64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4165EABD" w14:textId="77777777" w:rsidR="00F35409" w:rsidRPr="00F35409" w:rsidRDefault="00903F6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Opel Jones</w:t>
                    </w:r>
                  </w:p>
                  <w:p w14:paraId="7DEB304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903F6C">
                      <w:rPr>
                        <w:rFonts w:ascii="PalatinoLinotype-Roman" w:hAnsi="PalatinoLinotype-Roman" w:cs="PalatinoLinotype-Roman"/>
                        <w:sz w:val="16"/>
                        <w:szCs w:val="16"/>
                      </w:rPr>
                      <w:t>2</w:t>
                    </w:r>
                  </w:p>
                  <w:p w14:paraId="42A8B31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5CEA7CE6" w14:textId="77777777" w:rsidR="00F35409" w:rsidRPr="00F35409" w:rsidRDefault="0073722C" w:rsidP="00F35409">
                    <w:pPr>
                      <w:autoSpaceDE w:val="0"/>
                      <w:autoSpaceDN w:val="0"/>
                      <w:adjustRightInd w:val="0"/>
                      <w:spacing w:after="0" w:line="240" w:lineRule="auto"/>
                      <w:jc w:val="right"/>
                      <w:rPr>
                        <w:rFonts w:ascii="PalatinoLinotype-Roman" w:hAnsi="PalatinoLinotype-Roman" w:cs="PalatinoLinotype-Roman"/>
                        <w:b/>
                        <w:sz w:val="16"/>
                        <w:szCs w:val="16"/>
                      </w:rPr>
                    </w:pPr>
                    <w:r>
                      <w:rPr>
                        <w:rFonts w:ascii="PalatinoLinotype-Roman" w:hAnsi="PalatinoLinotype-Roman" w:cs="PalatinoLinotype-Roman"/>
                        <w:b/>
                        <w:sz w:val="16"/>
                        <w:szCs w:val="16"/>
                      </w:rPr>
                      <w:t>Christiana Rigby</w:t>
                    </w:r>
                  </w:p>
                  <w:p w14:paraId="2AC668B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 xml:space="preserve">District </w:t>
                    </w:r>
                    <w:r w:rsidR="0073722C">
                      <w:rPr>
                        <w:rFonts w:ascii="PalatinoLinotype-Roman" w:hAnsi="PalatinoLinotype-Roman" w:cs="PalatinoLinotype-Roman"/>
                        <w:sz w:val="16"/>
                        <w:szCs w:val="16"/>
                      </w:rPr>
                      <w:t>3</w:t>
                    </w:r>
                  </w:p>
                  <w:p w14:paraId="18ABC9D6"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4"/>
                        <w:szCs w:val="4"/>
                      </w:rPr>
                    </w:pPr>
                  </w:p>
                  <w:p w14:paraId="116AE7AB"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b/>
                        <w:sz w:val="16"/>
                        <w:szCs w:val="16"/>
                      </w:rPr>
                      <w:t>David</w:t>
                    </w:r>
                    <w:r w:rsidRPr="00F35409">
                      <w:rPr>
                        <w:rFonts w:ascii="PalatinoLinotype-Roman" w:hAnsi="PalatinoLinotype-Roman" w:cs="PalatinoLinotype-Roman"/>
                        <w:sz w:val="16"/>
                        <w:szCs w:val="16"/>
                      </w:rPr>
                      <w:t xml:space="preserve"> </w:t>
                    </w:r>
                    <w:r w:rsidRPr="00F35409">
                      <w:rPr>
                        <w:rFonts w:ascii="PalatinoLinotype-Roman" w:hAnsi="PalatinoLinotype-Roman" w:cs="PalatinoLinotype-Roman"/>
                        <w:b/>
                        <w:sz w:val="16"/>
                        <w:szCs w:val="16"/>
                      </w:rPr>
                      <w:t>Yungmann</w:t>
                    </w:r>
                  </w:p>
                  <w:p w14:paraId="4D464531" w14:textId="77777777" w:rsidR="00F35409" w:rsidRPr="00F35409" w:rsidRDefault="00F35409" w:rsidP="00F35409">
                    <w:pPr>
                      <w:autoSpaceDE w:val="0"/>
                      <w:autoSpaceDN w:val="0"/>
                      <w:adjustRightInd w:val="0"/>
                      <w:spacing w:after="0" w:line="240" w:lineRule="auto"/>
                      <w:jc w:val="right"/>
                      <w:rPr>
                        <w:rFonts w:ascii="PalatinoLinotype-Roman" w:hAnsi="PalatinoLinotype-Roman" w:cs="PalatinoLinotype-Roman"/>
                        <w:sz w:val="16"/>
                        <w:szCs w:val="16"/>
                      </w:rPr>
                    </w:pPr>
                    <w:r w:rsidRPr="00F35409">
                      <w:rPr>
                        <w:rFonts w:ascii="PalatinoLinotype-Roman" w:hAnsi="PalatinoLinotype-Roman" w:cs="PalatinoLinotype-Roman"/>
                        <w:sz w:val="16"/>
                        <w:szCs w:val="16"/>
                      </w:rPr>
                      <w:t>District 5</w:t>
                    </w:r>
                  </w:p>
                  <w:p w14:paraId="1BD939E0" w14:textId="77777777" w:rsidR="00F35409" w:rsidRPr="00F35409" w:rsidRDefault="00F35409" w:rsidP="00F35409"/>
                  <w:p w14:paraId="778E0E61" w14:textId="77777777" w:rsidR="00F35409" w:rsidRPr="00F35409" w:rsidRDefault="00F35409" w:rsidP="00F35409"/>
                </w:txbxContent>
              </v:textbox>
            </v:shape>
          </w:pict>
        </mc:Fallback>
      </mc:AlternateContent>
    </w:r>
    <w:r w:rsidR="006A1E44">
      <w:rPr>
        <w:rFonts w:ascii="PalatinoLinotype-Roman,Bold" w:hAnsi="PalatinoLinotype-Roman,Bold" w:cs="PalatinoLinotype-Roman,Bold"/>
        <w:b/>
        <w:bCs/>
        <w:noProof/>
        <w:sz w:val="40"/>
        <w:szCs w:val="40"/>
      </w:rPr>
      <w:drawing>
        <wp:anchor distT="0" distB="0" distL="114300" distR="114300" simplePos="0" relativeHeight="251660288" behindDoc="0" locked="0" layoutInCell="1" allowOverlap="1" wp14:anchorId="44C7BC5D" wp14:editId="3D9218B2">
          <wp:simplePos x="0" y="0"/>
          <wp:positionH relativeFrom="column">
            <wp:posOffset>-428625</wp:posOffset>
          </wp:positionH>
          <wp:positionV relativeFrom="paragraph">
            <wp:posOffset>-196718</wp:posOffset>
          </wp:positionV>
          <wp:extent cx="1408176" cy="1426464"/>
          <wp:effectExtent l="0" t="0" r="1905"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176" cy="1426464"/>
                  </a:xfrm>
                  <a:prstGeom prst="rect">
                    <a:avLst/>
                  </a:prstGeom>
                  <a:noFill/>
                </pic:spPr>
              </pic:pic>
            </a:graphicData>
          </a:graphic>
          <wp14:sizeRelH relativeFrom="margin">
            <wp14:pctWidth>0</wp14:pctWidth>
          </wp14:sizeRelH>
          <wp14:sizeRelV relativeFrom="margin">
            <wp14:pctHeight>0</wp14:pctHeight>
          </wp14:sizeRelV>
        </wp:anchor>
      </w:drawing>
    </w:r>
    <w:r w:rsidR="006A1E44" w:rsidRPr="009661E3">
      <w:rPr>
        <w:rFonts w:ascii="PalatinoLinotype-Roman,Bold" w:hAnsi="PalatinoLinotype-Roman,Bold" w:cs="PalatinoLinotype-Roman,Bold"/>
        <w:b/>
        <w:bCs/>
        <w:sz w:val="40"/>
        <w:szCs w:val="40"/>
      </w:rPr>
      <w:t>Howard County</w:t>
    </w:r>
    <w:r w:rsidR="006A1E44">
      <w:rPr>
        <w:rFonts w:ascii="PalatinoLinotype-Roman,Bold" w:hAnsi="PalatinoLinotype-Roman,Bold" w:cs="PalatinoLinotype-Roman,Bold"/>
        <w:b/>
        <w:bCs/>
        <w:sz w:val="48"/>
        <w:szCs w:val="48"/>
      </w:rPr>
      <w:t xml:space="preserve"> </w:t>
    </w:r>
    <w:r w:rsidR="006A1E44" w:rsidRPr="009661E3">
      <w:rPr>
        <w:rFonts w:ascii="PalatinoLinotype-Roman,Bold" w:hAnsi="PalatinoLinotype-Roman,Bold" w:cs="PalatinoLinotype-Roman,Bold"/>
        <w:b/>
        <w:bCs/>
        <w:sz w:val="40"/>
        <w:szCs w:val="40"/>
      </w:rPr>
      <w:t>Council</w:t>
    </w:r>
  </w:p>
  <w:p w14:paraId="6E2E39B3" w14:textId="77777777" w:rsidR="006A1E44" w:rsidRDefault="006A1E44" w:rsidP="006A1E44">
    <w:pPr>
      <w:tabs>
        <w:tab w:val="left" w:pos="352"/>
        <w:tab w:val="center" w:pos="5400"/>
      </w:tabs>
      <w:autoSpaceDE w:val="0"/>
      <w:autoSpaceDN w:val="0"/>
      <w:adjustRightInd w:val="0"/>
      <w:spacing w:after="0" w:line="240" w:lineRule="auto"/>
      <w:jc w:val="center"/>
      <w:rPr>
        <w:rFonts w:ascii="PalatinoLinotype-Roman,Bold" w:hAnsi="PalatinoLinotype-Roman,Bold" w:cs="PalatinoLinotype-Roman,Bold"/>
        <w:b/>
        <w:bCs/>
        <w:sz w:val="46"/>
        <w:szCs w:val="46"/>
      </w:rPr>
    </w:pPr>
    <w:r>
      <w:rPr>
        <w:rFonts w:ascii="PalatinoLinotype-Roman" w:hAnsi="PalatinoLinotype-Roman" w:cs="PalatinoLinotype-Roman"/>
        <w:sz w:val="20"/>
      </w:rPr>
      <w:t>George Howard Building</w:t>
    </w:r>
  </w:p>
  <w:p w14:paraId="7E686DDA" w14:textId="77777777" w:rsidR="006A1E44" w:rsidRDefault="006A1E44" w:rsidP="006A1E44">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3430 Court House Drive</w:t>
    </w:r>
  </w:p>
  <w:p w14:paraId="074B3EB5" w14:textId="77777777" w:rsidR="006A1E44" w:rsidRDefault="006A1E44" w:rsidP="006A1E44">
    <w:pPr>
      <w:autoSpaceDE w:val="0"/>
      <w:autoSpaceDN w:val="0"/>
      <w:adjustRightInd w:val="0"/>
      <w:spacing w:after="24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Ellicott City, </w:t>
    </w:r>
    <w:proofErr w:type="gramStart"/>
    <w:r>
      <w:rPr>
        <w:rFonts w:ascii="PalatinoLinotype-Roman" w:hAnsi="PalatinoLinotype-Roman" w:cs="PalatinoLinotype-Roman"/>
        <w:sz w:val="20"/>
      </w:rPr>
      <w:t>Maryland  21043</w:t>
    </w:r>
    <w:proofErr w:type="gramEnd"/>
    <w:r>
      <w:rPr>
        <w:rFonts w:ascii="PalatinoLinotype-Roman" w:hAnsi="PalatinoLinotype-Roman" w:cs="PalatinoLinotype-Roman"/>
        <w:sz w:val="20"/>
      </w:rPr>
      <w:t>-4392</w:t>
    </w:r>
  </w:p>
  <w:bookmarkEnd w:id="4"/>
  <w:p w14:paraId="6CB158A1" w14:textId="77777777" w:rsidR="00D950DD" w:rsidRDefault="00F35409" w:rsidP="00F35409">
    <w:pPr>
      <w:pStyle w:val="Header"/>
      <w:tabs>
        <w:tab w:val="clear" w:pos="4680"/>
        <w:tab w:val="clear" w:pos="9360"/>
        <w:tab w:val="left" w:pos="3330"/>
      </w:tabs>
    </w:pPr>
    <w:r>
      <w:rPr>
        <w:noProof/>
      </w:rPr>
      <mc:AlternateContent>
        <mc:Choice Requires="wps">
          <w:drawing>
            <wp:anchor distT="0" distB="0" distL="114300" distR="114300" simplePos="0" relativeHeight="251659264" behindDoc="0" locked="0" layoutInCell="1" allowOverlap="1" wp14:anchorId="28CA477F" wp14:editId="73259D03">
              <wp:simplePos x="0" y="0"/>
              <wp:positionH relativeFrom="column">
                <wp:posOffset>4562475</wp:posOffset>
              </wp:positionH>
              <wp:positionV relativeFrom="paragraph">
                <wp:posOffset>2172335</wp:posOffset>
              </wp:positionV>
              <wp:extent cx="1499870" cy="981075"/>
              <wp:effectExtent l="0" t="0" r="508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870"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70115" w14:textId="77777777" w:rsidR="006A1E44" w:rsidRPr="004464EF" w:rsidRDefault="006A1E44" w:rsidP="00F35409">
                          <w:pPr>
                            <w:rPr>
                              <w:sz w:val="32"/>
                            </w:rPr>
                          </w:pPr>
                        </w:p>
                        <w:p w14:paraId="4581446A" w14:textId="77777777" w:rsidR="006A1E44" w:rsidRDefault="006A1E44" w:rsidP="006A1E4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CA477F" id="Text Box 5" o:spid="_x0000_s1027" type="#_x0000_t202" style="position:absolute;margin-left:359.25pt;margin-top:171.05pt;width:118.1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" stroked="f">
              <v:textbox>
                <w:txbxContent>
                  <w:p w14:paraId="38C70115" w14:textId="77777777" w:rsidR="006A1E44" w:rsidRPr="004464EF" w:rsidRDefault="006A1E44" w:rsidP="00F35409">
                    <w:pPr>
                      <w:rPr>
                        <w:sz w:val="32"/>
                      </w:rPr>
                    </w:pPr>
                  </w:p>
                  <w:p w14:paraId="4581446A" w14:textId="77777777" w:rsidR="006A1E44" w:rsidRDefault="006A1E44" w:rsidP="006A1E44">
                    <w:pPr>
                      <w:jc w:val="center"/>
                    </w:pPr>
                  </w:p>
                </w:txbxContent>
              </v:textbox>
            </v:shape>
          </w:pict>
        </mc:Fallback>
      </mc:AlternateContent>
    </w:r>
    <w:r>
      <w:tab/>
    </w:r>
  </w:p>
  <w:p w14:paraId="6AA1FF23" w14:textId="77777777" w:rsidR="00F35409" w:rsidRDefault="00F35409" w:rsidP="00F35409">
    <w:pPr>
      <w:pStyle w:val="Header"/>
      <w:tabs>
        <w:tab w:val="clear" w:pos="4680"/>
        <w:tab w:val="clear" w:pos="9360"/>
        <w:tab w:val="left" w:pos="3330"/>
      </w:tabs>
    </w:pPr>
  </w:p>
  <w:p w14:paraId="63C5DC39" w14:textId="77777777" w:rsidR="00F35409" w:rsidRDefault="00F35409" w:rsidP="00F35409">
    <w:pPr>
      <w:pStyle w:val="Header"/>
      <w:tabs>
        <w:tab w:val="clear" w:pos="4680"/>
        <w:tab w:val="clear" w:pos="9360"/>
        <w:tab w:val="left" w:pos="33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C3C353"/>
    <w:multiLevelType w:val="hybridMultilevel"/>
    <w:tmpl w:val="179A56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E609D4"/>
    <w:multiLevelType w:val="hybridMultilevel"/>
    <w:tmpl w:val="959C192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3EC25EE2"/>
    <w:multiLevelType w:val="hybridMultilevel"/>
    <w:tmpl w:val="B6CAD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F8363F"/>
    <w:multiLevelType w:val="hybridMultilevel"/>
    <w:tmpl w:val="1CFEAA3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185330"/>
    <w:multiLevelType w:val="hybridMultilevel"/>
    <w:tmpl w:val="26CCA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E066F6"/>
    <w:multiLevelType w:val="hybridMultilevel"/>
    <w:tmpl w:val="4BC2AC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A46078"/>
    <w:multiLevelType w:val="hybridMultilevel"/>
    <w:tmpl w:val="D2242A1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9"/>
  </w:num>
  <w:num w:numId="6">
    <w:abstractNumId w:val="0"/>
  </w:num>
  <w:num w:numId="7">
    <w:abstractNumId w:val="3"/>
  </w:num>
  <w:num w:numId="8">
    <w:abstractNumId w:val="6"/>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1E3"/>
    <w:rsid w:val="00012C32"/>
    <w:rsid w:val="0003429A"/>
    <w:rsid w:val="00041BCC"/>
    <w:rsid w:val="000712FF"/>
    <w:rsid w:val="00074FE5"/>
    <w:rsid w:val="00077FAB"/>
    <w:rsid w:val="00080D7A"/>
    <w:rsid w:val="000A7AD3"/>
    <w:rsid w:val="000B5E1C"/>
    <w:rsid w:val="000F1658"/>
    <w:rsid w:val="00101B76"/>
    <w:rsid w:val="00104867"/>
    <w:rsid w:val="00117F37"/>
    <w:rsid w:val="00130D08"/>
    <w:rsid w:val="00153751"/>
    <w:rsid w:val="00165357"/>
    <w:rsid w:val="00187C20"/>
    <w:rsid w:val="001D174F"/>
    <w:rsid w:val="001F26B8"/>
    <w:rsid w:val="00202EA6"/>
    <w:rsid w:val="00204E17"/>
    <w:rsid w:val="00205BE9"/>
    <w:rsid w:val="00221AA9"/>
    <w:rsid w:val="0023139C"/>
    <w:rsid w:val="00237BA0"/>
    <w:rsid w:val="0028064B"/>
    <w:rsid w:val="00284A4C"/>
    <w:rsid w:val="002B3142"/>
    <w:rsid w:val="002B782E"/>
    <w:rsid w:val="002C2607"/>
    <w:rsid w:val="003673C9"/>
    <w:rsid w:val="00374C7C"/>
    <w:rsid w:val="00390D20"/>
    <w:rsid w:val="00392449"/>
    <w:rsid w:val="003C78BA"/>
    <w:rsid w:val="003E0A78"/>
    <w:rsid w:val="004464EF"/>
    <w:rsid w:val="00446FD6"/>
    <w:rsid w:val="0046128E"/>
    <w:rsid w:val="004A00D2"/>
    <w:rsid w:val="004A0A1F"/>
    <w:rsid w:val="004C69DA"/>
    <w:rsid w:val="004D2021"/>
    <w:rsid w:val="004D77F6"/>
    <w:rsid w:val="004E1C24"/>
    <w:rsid w:val="004E264F"/>
    <w:rsid w:val="004E6AC6"/>
    <w:rsid w:val="004F0CAB"/>
    <w:rsid w:val="005104E5"/>
    <w:rsid w:val="00513B22"/>
    <w:rsid w:val="00527C5A"/>
    <w:rsid w:val="0053149A"/>
    <w:rsid w:val="005734F7"/>
    <w:rsid w:val="005837D9"/>
    <w:rsid w:val="00594F9A"/>
    <w:rsid w:val="005C5154"/>
    <w:rsid w:val="00601073"/>
    <w:rsid w:val="00607FC1"/>
    <w:rsid w:val="006122D6"/>
    <w:rsid w:val="006146FD"/>
    <w:rsid w:val="00621899"/>
    <w:rsid w:val="00656140"/>
    <w:rsid w:val="006A1E44"/>
    <w:rsid w:val="006B2750"/>
    <w:rsid w:val="006C57C9"/>
    <w:rsid w:val="006D2BDD"/>
    <w:rsid w:val="006E2DD1"/>
    <w:rsid w:val="006E50E8"/>
    <w:rsid w:val="00713ACC"/>
    <w:rsid w:val="00714806"/>
    <w:rsid w:val="00721FC1"/>
    <w:rsid w:val="007225E6"/>
    <w:rsid w:val="00725A58"/>
    <w:rsid w:val="007301CB"/>
    <w:rsid w:val="0073722C"/>
    <w:rsid w:val="007851B6"/>
    <w:rsid w:val="007870B6"/>
    <w:rsid w:val="007929E1"/>
    <w:rsid w:val="007B5F7A"/>
    <w:rsid w:val="007D1AAA"/>
    <w:rsid w:val="007D1E4C"/>
    <w:rsid w:val="0081286F"/>
    <w:rsid w:val="00825F3C"/>
    <w:rsid w:val="0085039D"/>
    <w:rsid w:val="00851D55"/>
    <w:rsid w:val="008762E0"/>
    <w:rsid w:val="00884173"/>
    <w:rsid w:val="008C79AE"/>
    <w:rsid w:val="008D4F69"/>
    <w:rsid w:val="008E70C8"/>
    <w:rsid w:val="008F4834"/>
    <w:rsid w:val="00903F6C"/>
    <w:rsid w:val="00904F80"/>
    <w:rsid w:val="00913737"/>
    <w:rsid w:val="00944A02"/>
    <w:rsid w:val="00964477"/>
    <w:rsid w:val="009661E3"/>
    <w:rsid w:val="00982594"/>
    <w:rsid w:val="009948DC"/>
    <w:rsid w:val="00A178B5"/>
    <w:rsid w:val="00A17F4F"/>
    <w:rsid w:val="00A274C1"/>
    <w:rsid w:val="00A34523"/>
    <w:rsid w:val="00A558B7"/>
    <w:rsid w:val="00AC44C0"/>
    <w:rsid w:val="00AE6261"/>
    <w:rsid w:val="00B138D2"/>
    <w:rsid w:val="00B236E1"/>
    <w:rsid w:val="00B30E54"/>
    <w:rsid w:val="00B362AC"/>
    <w:rsid w:val="00B50F7B"/>
    <w:rsid w:val="00B533B7"/>
    <w:rsid w:val="00B65AE9"/>
    <w:rsid w:val="00B66EC9"/>
    <w:rsid w:val="00B8308B"/>
    <w:rsid w:val="00B86274"/>
    <w:rsid w:val="00B90C92"/>
    <w:rsid w:val="00BB36EE"/>
    <w:rsid w:val="00BC1B49"/>
    <w:rsid w:val="00C076B1"/>
    <w:rsid w:val="00C07D5D"/>
    <w:rsid w:val="00C128F2"/>
    <w:rsid w:val="00C22838"/>
    <w:rsid w:val="00C84233"/>
    <w:rsid w:val="00C93A75"/>
    <w:rsid w:val="00C9495C"/>
    <w:rsid w:val="00C97AC4"/>
    <w:rsid w:val="00CA00CC"/>
    <w:rsid w:val="00CA3435"/>
    <w:rsid w:val="00CA677B"/>
    <w:rsid w:val="00CC736D"/>
    <w:rsid w:val="00CF61C9"/>
    <w:rsid w:val="00D0375A"/>
    <w:rsid w:val="00D1127B"/>
    <w:rsid w:val="00D26EA0"/>
    <w:rsid w:val="00D27AC8"/>
    <w:rsid w:val="00D50200"/>
    <w:rsid w:val="00D57F8F"/>
    <w:rsid w:val="00D60A2A"/>
    <w:rsid w:val="00D950DD"/>
    <w:rsid w:val="00DB3BC5"/>
    <w:rsid w:val="00DD070F"/>
    <w:rsid w:val="00E160ED"/>
    <w:rsid w:val="00E6067A"/>
    <w:rsid w:val="00E611ED"/>
    <w:rsid w:val="00E722CD"/>
    <w:rsid w:val="00E7374A"/>
    <w:rsid w:val="00E961B9"/>
    <w:rsid w:val="00EC32BD"/>
    <w:rsid w:val="00EC5A03"/>
    <w:rsid w:val="00EF6E13"/>
    <w:rsid w:val="00F02620"/>
    <w:rsid w:val="00F02F5E"/>
    <w:rsid w:val="00F06011"/>
    <w:rsid w:val="00F10473"/>
    <w:rsid w:val="00F23E77"/>
    <w:rsid w:val="00F35409"/>
    <w:rsid w:val="00F6420E"/>
    <w:rsid w:val="00F85556"/>
    <w:rsid w:val="00F94349"/>
    <w:rsid w:val="00FC4BBE"/>
    <w:rsid w:val="00FF3339"/>
    <w:rsid w:val="318FC6AE"/>
    <w:rsid w:val="4ADC8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677074C"/>
  <w15:docId w15:val="{B7F2E556-531B-47B7-8C61-EE0D3A8C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uiPriority w:val="99"/>
    <w:semiHidden/>
    <w:unhideWhenUsed/>
    <w:rsid w:val="004A00D2"/>
    <w:rPr>
      <w:color w:val="0000FF"/>
      <w:u w:val="single"/>
    </w:rPr>
  </w:style>
  <w:style w:type="paragraph" w:customStyle="1" w:styleId="Default">
    <w:name w:val="Default"/>
    <w:rsid w:val="006E50E8"/>
    <w:pPr>
      <w:autoSpaceDE w:val="0"/>
      <w:autoSpaceDN w:val="0"/>
      <w:adjustRightInd w:val="0"/>
    </w:pPr>
    <w:rPr>
      <w:rFonts w:ascii="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47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c.howardcountymd.gov/Online-Tools/Watch-U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4BD6E9F609F1458D66CCE9AAA0B0BC" ma:contentTypeVersion="8" ma:contentTypeDescription="Create a new document." ma:contentTypeScope="" ma:versionID="dd3a02694b75837a20e5a2597c362605">
  <xsd:schema xmlns:xsd="http://www.w3.org/2001/XMLSchema" xmlns:xs="http://www.w3.org/2001/XMLSchema" xmlns:p="http://schemas.microsoft.com/office/2006/metadata/properties" xmlns:ns2="89782a22-5b3a-4487-a8ba-35962e5aab12" xmlns:ns3="225a0d68-8edf-4133-8a7c-dcbd7ae76312" targetNamespace="http://schemas.microsoft.com/office/2006/metadata/properties" ma:root="true" ma:fieldsID="6fc104a22be4e1d14b2e4335aaa1c11d" ns2:_="" ns3:_="">
    <xsd:import namespace="89782a22-5b3a-4487-a8ba-35962e5aab12"/>
    <xsd:import namespace="225a0d68-8edf-4133-8a7c-dcbd7ae763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82a22-5b3a-4487-a8ba-35962e5aa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5a0d68-8edf-4133-8a7c-dcbd7ae763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CAA88-7D34-417F-ACAE-2B0FFF178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82a22-5b3a-4487-a8ba-35962e5aab12"/>
    <ds:schemaRef ds:uri="225a0d68-8edf-4133-8a7c-dcbd7ae76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511134-86CC-4717-A241-AE10045C0132}">
  <ds:schemaRefs>
    <ds:schemaRef ds:uri="http://schemas.microsoft.com/sharepoint/v3/contenttype/forms"/>
  </ds:schemaRefs>
</ds:datastoreItem>
</file>

<file path=customXml/itemProps3.xml><?xml version="1.0" encoding="utf-8"?>
<ds:datastoreItem xmlns:ds="http://schemas.openxmlformats.org/officeDocument/2006/customXml" ds:itemID="{8EC49126-CCC4-4618-B484-30F791BFD7E3}">
  <ds:schemaRefs>
    <ds:schemaRef ds:uri="http://schemas.microsoft.com/office/2006/metadata/properties"/>
    <ds:schemaRef ds:uri="89782a22-5b3a-4487-a8ba-35962e5aab12"/>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225a0d68-8edf-4133-8a7c-dcbd7ae76312"/>
    <ds:schemaRef ds:uri="http://www.w3.org/XML/1998/namespace"/>
  </ds:schemaRefs>
</ds:datastoreItem>
</file>

<file path=customXml/itemProps4.xml><?xml version="1.0" encoding="utf-8"?>
<ds:datastoreItem xmlns:ds="http://schemas.openxmlformats.org/officeDocument/2006/customXml" ds:itemID="{1D6E0EC8-93F7-4CE7-BA83-CCB4F4995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Howard County Government</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Hightower, Rozonna</dc:creator>
  <cp:lastModifiedBy>Sayers, Margery</cp:lastModifiedBy>
  <cp:revision>2</cp:revision>
  <cp:lastPrinted>2020-07-22T19:07:00Z</cp:lastPrinted>
  <dcterms:created xsi:type="dcterms:W3CDTF">2020-07-29T18:52:00Z</dcterms:created>
  <dcterms:modified xsi:type="dcterms:W3CDTF">2020-07-29T18:52:00Z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0x010100BD4BD6E9F609F1458D66CCE9AAA0B0BC</vt:lpwstr>
  </property>
</Properties>
</file>